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A8" w:rsidRPr="00834A0D" w:rsidRDefault="001C6AA8" w:rsidP="001C6AA8">
      <w:pPr>
        <w:spacing w:after="18" w:line="276" w:lineRule="auto"/>
        <w:ind w:left="24" w:right="0"/>
        <w:jc w:val="center"/>
        <w:rPr>
          <w:b/>
          <w:sz w:val="28"/>
          <w:szCs w:val="28"/>
        </w:rPr>
      </w:pPr>
      <w:r w:rsidRPr="00834A0D">
        <w:rPr>
          <w:b/>
          <w:sz w:val="28"/>
          <w:szCs w:val="28"/>
        </w:rPr>
        <w:t>О КОНКУРСАХ НА СОИСКАНИЕ ЗОЛОТЫХ МЕДАЛЕЙ ИМЕНИ ВЫДАЮЩИХСЯ УЧЕНЫХ,</w:t>
      </w:r>
    </w:p>
    <w:p w:rsidR="001C6AA8" w:rsidRPr="00834A0D" w:rsidRDefault="001C6AA8" w:rsidP="001C6AA8">
      <w:pPr>
        <w:spacing w:after="18" w:line="276" w:lineRule="auto"/>
        <w:ind w:left="24" w:right="0"/>
        <w:jc w:val="center"/>
        <w:rPr>
          <w:sz w:val="28"/>
          <w:szCs w:val="28"/>
        </w:rPr>
      </w:pPr>
      <w:r w:rsidRPr="00834A0D">
        <w:rPr>
          <w:b/>
          <w:sz w:val="28"/>
          <w:szCs w:val="28"/>
        </w:rPr>
        <w:t>ПРОВОДИМЫХ РОССИЙСКОЙ АКАДЕМИЕЙ НАУК В 202</w:t>
      </w:r>
      <w:r w:rsidR="004B3E2A" w:rsidRPr="00834A0D">
        <w:rPr>
          <w:b/>
          <w:sz w:val="28"/>
          <w:szCs w:val="28"/>
        </w:rPr>
        <w:t>5</w:t>
      </w:r>
      <w:r w:rsidRPr="00834A0D">
        <w:rPr>
          <w:b/>
          <w:sz w:val="28"/>
          <w:szCs w:val="28"/>
        </w:rPr>
        <w:t xml:space="preserve"> ГОДУ</w:t>
      </w:r>
    </w:p>
    <w:p w:rsidR="001C6AA8" w:rsidRPr="00834A0D" w:rsidRDefault="001C6AA8" w:rsidP="001C6AA8">
      <w:pPr>
        <w:spacing w:line="276" w:lineRule="auto"/>
        <w:ind w:left="0" w:right="0" w:firstLine="398"/>
        <w:rPr>
          <w:sz w:val="28"/>
          <w:szCs w:val="28"/>
        </w:rPr>
      </w:pPr>
    </w:p>
    <w:p w:rsidR="001C6AA8" w:rsidRPr="00834A0D" w:rsidRDefault="001C6AA8" w:rsidP="001C6AA8">
      <w:pPr>
        <w:spacing w:line="276" w:lineRule="auto"/>
        <w:ind w:left="0" w:right="0" w:firstLine="398"/>
        <w:rPr>
          <w:sz w:val="28"/>
          <w:szCs w:val="28"/>
        </w:rPr>
      </w:pPr>
      <w:r w:rsidRPr="00834A0D">
        <w:rPr>
          <w:sz w:val="28"/>
          <w:szCs w:val="28"/>
        </w:rPr>
        <w:t xml:space="preserve">Российская академия наук объявляет конкурсы на соискание следующих золотых медалей имени выдающихся ученых, каждая из которых присуждается в знаменательную дату, связанную с жизнью и деятельностью ученого, именем которого названа медаль. </w:t>
      </w:r>
    </w:p>
    <w:p w:rsidR="001C6AA8" w:rsidRPr="00834A0D" w:rsidRDefault="001C6AA8" w:rsidP="001C6AA8">
      <w:pPr>
        <w:spacing w:after="1" w:line="276" w:lineRule="auto"/>
        <w:ind w:left="406" w:right="0"/>
        <w:jc w:val="center"/>
        <w:rPr>
          <w:b/>
          <w:sz w:val="28"/>
          <w:szCs w:val="28"/>
        </w:rPr>
      </w:pPr>
    </w:p>
    <w:p w:rsidR="001C6AA8" w:rsidRPr="00834A0D" w:rsidRDefault="001C6AA8" w:rsidP="001C6AA8">
      <w:pPr>
        <w:spacing w:after="120" w:line="276" w:lineRule="auto"/>
        <w:ind w:left="408" w:right="0" w:hanging="11"/>
        <w:jc w:val="center"/>
        <w:rPr>
          <w:b/>
          <w:sz w:val="28"/>
          <w:szCs w:val="28"/>
        </w:rPr>
      </w:pPr>
      <w:r w:rsidRPr="00834A0D">
        <w:rPr>
          <w:b/>
          <w:sz w:val="28"/>
          <w:szCs w:val="28"/>
        </w:rPr>
        <w:t>ЗОЛОТЫЕ МЕДАЛИ</w:t>
      </w:r>
    </w:p>
    <w:p w:rsidR="004276B4" w:rsidRPr="00834A0D" w:rsidRDefault="001C6AA8" w:rsidP="009879E7">
      <w:pPr>
        <w:pStyle w:val="a3"/>
        <w:numPr>
          <w:ilvl w:val="3"/>
          <w:numId w:val="2"/>
        </w:numPr>
        <w:spacing w:after="5" w:line="276" w:lineRule="auto"/>
        <w:ind w:left="0" w:firstLine="426"/>
        <w:jc w:val="both"/>
        <w:rPr>
          <w:sz w:val="28"/>
          <w:lang w:val="ru-RU"/>
        </w:rPr>
      </w:pPr>
      <w:r w:rsidRPr="00834A0D">
        <w:rPr>
          <w:sz w:val="28"/>
          <w:lang w:val="ru-RU"/>
        </w:rPr>
        <w:t xml:space="preserve">Золотая медаль имени </w:t>
      </w:r>
      <w:r w:rsidR="004276B4" w:rsidRPr="00834A0D">
        <w:rPr>
          <w:b/>
          <w:sz w:val="28"/>
          <w:lang w:val="ru-RU"/>
        </w:rPr>
        <w:t>Ю.А.</w:t>
      </w:r>
      <w:r w:rsidR="009879E7" w:rsidRPr="00834A0D">
        <w:rPr>
          <w:b/>
          <w:sz w:val="28"/>
          <w:lang w:val="ru-RU"/>
        </w:rPr>
        <w:t> </w:t>
      </w:r>
      <w:r w:rsidR="004276B4" w:rsidRPr="00834A0D">
        <w:rPr>
          <w:b/>
          <w:sz w:val="28"/>
          <w:lang w:val="ru-RU"/>
        </w:rPr>
        <w:t>Израэля</w:t>
      </w:r>
      <w:r w:rsidR="004276B4" w:rsidRPr="00834A0D">
        <w:rPr>
          <w:sz w:val="28"/>
          <w:lang w:val="ru-RU"/>
        </w:rPr>
        <w:t xml:space="preserve"> – за выдающиеся </w:t>
      </w:r>
      <w:r w:rsidR="00B60EF9">
        <w:rPr>
          <w:sz w:val="28"/>
          <w:lang w:val="ru-RU"/>
        </w:rPr>
        <w:t xml:space="preserve">научные </w:t>
      </w:r>
      <w:r w:rsidR="004276B4" w:rsidRPr="00834A0D">
        <w:rPr>
          <w:sz w:val="28"/>
          <w:lang w:val="ru-RU"/>
        </w:rPr>
        <w:t>работы в области исследовани</w:t>
      </w:r>
      <w:r w:rsidR="00B60EF9">
        <w:rPr>
          <w:sz w:val="28"/>
          <w:lang w:val="ru-RU"/>
        </w:rPr>
        <w:t>й</w:t>
      </w:r>
      <w:r w:rsidR="004276B4" w:rsidRPr="00834A0D">
        <w:rPr>
          <w:sz w:val="28"/>
          <w:lang w:val="ru-RU"/>
        </w:rPr>
        <w:t xml:space="preserve"> антропогенных изменений </w:t>
      </w:r>
      <w:r w:rsidR="00B60EF9">
        <w:rPr>
          <w:sz w:val="28"/>
          <w:lang w:val="ru-RU"/>
        </w:rPr>
        <w:t xml:space="preserve">в </w:t>
      </w:r>
      <w:r w:rsidR="004276B4" w:rsidRPr="00834A0D">
        <w:rPr>
          <w:sz w:val="28"/>
          <w:lang w:val="ru-RU"/>
        </w:rPr>
        <w:t>окружающей сред</w:t>
      </w:r>
      <w:r w:rsidR="00B60EF9">
        <w:rPr>
          <w:sz w:val="28"/>
          <w:lang w:val="ru-RU"/>
        </w:rPr>
        <w:t>е</w:t>
      </w:r>
      <w:r w:rsidR="004276B4" w:rsidRPr="00834A0D">
        <w:rPr>
          <w:sz w:val="28"/>
          <w:lang w:val="ru-RU"/>
        </w:rPr>
        <w:t>.</w:t>
      </w:r>
    </w:p>
    <w:p w:rsidR="001C6AA8" w:rsidRPr="00834A0D" w:rsidRDefault="004276B4" w:rsidP="00546EE6">
      <w:pPr>
        <w:spacing w:line="276" w:lineRule="auto"/>
        <w:ind w:left="426" w:right="0" w:firstLine="0"/>
        <w:rPr>
          <w:sz w:val="28"/>
          <w:szCs w:val="28"/>
        </w:rPr>
      </w:pPr>
      <w:r w:rsidRPr="00834A0D">
        <w:rPr>
          <w:sz w:val="28"/>
          <w:szCs w:val="28"/>
        </w:rPr>
        <w:t xml:space="preserve">Срок представления работ до 15 </w:t>
      </w:r>
      <w:r w:rsidR="00164DF5" w:rsidRPr="00834A0D">
        <w:rPr>
          <w:sz w:val="28"/>
          <w:szCs w:val="28"/>
        </w:rPr>
        <w:t>марта</w:t>
      </w:r>
      <w:r w:rsidRPr="00834A0D">
        <w:rPr>
          <w:sz w:val="28"/>
          <w:szCs w:val="28"/>
        </w:rPr>
        <w:t xml:space="preserve"> 2025 года.</w:t>
      </w:r>
    </w:p>
    <w:p w:rsidR="001C6AA8" w:rsidRPr="00834A0D" w:rsidRDefault="001C6AA8" w:rsidP="009879E7">
      <w:pPr>
        <w:pStyle w:val="a5"/>
        <w:numPr>
          <w:ilvl w:val="3"/>
          <w:numId w:val="2"/>
        </w:numPr>
        <w:spacing w:line="276" w:lineRule="auto"/>
        <w:ind w:left="0" w:right="0" w:firstLine="426"/>
        <w:rPr>
          <w:sz w:val="28"/>
          <w:szCs w:val="28"/>
        </w:rPr>
      </w:pPr>
      <w:r w:rsidRPr="00834A0D">
        <w:rPr>
          <w:sz w:val="28"/>
          <w:szCs w:val="28"/>
        </w:rPr>
        <w:t xml:space="preserve">Золотая медаль имени </w:t>
      </w:r>
      <w:r w:rsidRPr="00834A0D">
        <w:rPr>
          <w:b/>
          <w:bCs/>
          <w:sz w:val="28"/>
          <w:szCs w:val="28"/>
        </w:rPr>
        <w:t>С.М. Соловьева</w:t>
      </w:r>
      <w:r w:rsidRPr="00834A0D">
        <w:rPr>
          <w:sz w:val="28"/>
          <w:szCs w:val="28"/>
        </w:rPr>
        <w:t xml:space="preserve"> </w:t>
      </w:r>
      <w:r w:rsidR="00164DF5" w:rsidRPr="00834A0D">
        <w:rPr>
          <w:sz w:val="28"/>
          <w:szCs w:val="28"/>
        </w:rPr>
        <w:t xml:space="preserve">– за </w:t>
      </w:r>
      <w:r w:rsidR="00B60EF9">
        <w:rPr>
          <w:sz w:val="28"/>
          <w:szCs w:val="28"/>
        </w:rPr>
        <w:t>большой вклад в</w:t>
      </w:r>
      <w:r w:rsidR="00164DF5" w:rsidRPr="00834A0D">
        <w:rPr>
          <w:sz w:val="28"/>
          <w:szCs w:val="28"/>
        </w:rPr>
        <w:t xml:space="preserve"> </w:t>
      </w:r>
      <w:r w:rsidRPr="00834A0D">
        <w:rPr>
          <w:sz w:val="28"/>
          <w:szCs w:val="28"/>
        </w:rPr>
        <w:t>изучени</w:t>
      </w:r>
      <w:r w:rsidR="00B60EF9">
        <w:rPr>
          <w:sz w:val="28"/>
          <w:szCs w:val="28"/>
        </w:rPr>
        <w:t>е</w:t>
      </w:r>
      <w:r w:rsidRPr="00834A0D">
        <w:rPr>
          <w:sz w:val="28"/>
          <w:szCs w:val="28"/>
        </w:rPr>
        <w:t xml:space="preserve"> истории.</w:t>
      </w:r>
    </w:p>
    <w:p w:rsidR="001C6AA8" w:rsidRPr="00834A0D" w:rsidRDefault="001C6AA8" w:rsidP="00546EE6">
      <w:pPr>
        <w:spacing w:line="276" w:lineRule="auto"/>
        <w:ind w:left="426" w:right="0" w:firstLine="0"/>
        <w:rPr>
          <w:sz w:val="28"/>
          <w:szCs w:val="28"/>
        </w:rPr>
      </w:pPr>
      <w:r w:rsidRPr="00834A0D">
        <w:rPr>
          <w:sz w:val="28"/>
          <w:szCs w:val="28"/>
        </w:rPr>
        <w:t xml:space="preserve">Срок представления работ до 17 </w:t>
      </w:r>
      <w:r w:rsidR="00164DF5" w:rsidRPr="00834A0D">
        <w:rPr>
          <w:sz w:val="28"/>
          <w:szCs w:val="28"/>
        </w:rPr>
        <w:t>марта</w:t>
      </w:r>
      <w:r w:rsidRPr="00834A0D">
        <w:rPr>
          <w:sz w:val="28"/>
          <w:szCs w:val="28"/>
        </w:rPr>
        <w:t xml:space="preserve"> 202</w:t>
      </w:r>
      <w:r w:rsidR="005E6192" w:rsidRPr="00834A0D">
        <w:rPr>
          <w:sz w:val="28"/>
          <w:szCs w:val="28"/>
        </w:rPr>
        <w:t>5</w:t>
      </w:r>
      <w:r w:rsidRPr="00834A0D">
        <w:rPr>
          <w:sz w:val="28"/>
          <w:szCs w:val="28"/>
        </w:rPr>
        <w:t xml:space="preserve"> года.</w:t>
      </w:r>
    </w:p>
    <w:p w:rsidR="00F27907" w:rsidRPr="00834A0D" w:rsidRDefault="001C6AA8" w:rsidP="009879E7">
      <w:pPr>
        <w:pStyle w:val="a5"/>
        <w:numPr>
          <w:ilvl w:val="3"/>
          <w:numId w:val="2"/>
        </w:numPr>
        <w:spacing w:line="276" w:lineRule="auto"/>
        <w:ind w:left="0" w:right="0" w:firstLine="426"/>
        <w:rPr>
          <w:sz w:val="28"/>
          <w:szCs w:val="28"/>
        </w:rPr>
      </w:pPr>
      <w:r w:rsidRPr="00834A0D">
        <w:rPr>
          <w:sz w:val="28"/>
          <w:szCs w:val="28"/>
        </w:rPr>
        <w:t xml:space="preserve">Золотая медаль имени </w:t>
      </w:r>
      <w:r w:rsidR="00F27907" w:rsidRPr="00834A0D">
        <w:rPr>
          <w:b/>
          <w:sz w:val="28"/>
          <w:szCs w:val="28"/>
        </w:rPr>
        <w:t>И.Е.</w:t>
      </w:r>
      <w:r w:rsidR="009879E7" w:rsidRPr="00834A0D">
        <w:rPr>
          <w:b/>
          <w:sz w:val="28"/>
          <w:szCs w:val="28"/>
        </w:rPr>
        <w:t> </w:t>
      </w:r>
      <w:r w:rsidR="00F27907" w:rsidRPr="00834A0D">
        <w:rPr>
          <w:b/>
          <w:sz w:val="28"/>
          <w:szCs w:val="28"/>
        </w:rPr>
        <w:t>Тамма</w:t>
      </w:r>
      <w:r w:rsidR="00F27907" w:rsidRPr="00834A0D">
        <w:rPr>
          <w:sz w:val="28"/>
          <w:szCs w:val="28"/>
        </w:rPr>
        <w:t xml:space="preserve"> – за выдающиеся работы по теоретической физике и физике элементарных частиц, теории поля.</w:t>
      </w:r>
    </w:p>
    <w:p w:rsidR="00F27907" w:rsidRPr="00834A0D" w:rsidRDefault="00F27907" w:rsidP="00546EE6">
      <w:pPr>
        <w:spacing w:line="276" w:lineRule="auto"/>
        <w:ind w:left="426" w:right="0" w:firstLine="0"/>
        <w:rPr>
          <w:sz w:val="28"/>
          <w:szCs w:val="28"/>
        </w:rPr>
      </w:pPr>
      <w:r w:rsidRPr="00834A0D">
        <w:rPr>
          <w:sz w:val="28"/>
          <w:szCs w:val="28"/>
        </w:rPr>
        <w:t xml:space="preserve">Срок представления работ до 8 </w:t>
      </w:r>
      <w:r w:rsidR="004D2A21" w:rsidRPr="00834A0D">
        <w:rPr>
          <w:sz w:val="28"/>
          <w:szCs w:val="28"/>
        </w:rPr>
        <w:t>мая</w:t>
      </w:r>
      <w:r w:rsidRPr="00834A0D">
        <w:rPr>
          <w:sz w:val="28"/>
          <w:szCs w:val="28"/>
        </w:rPr>
        <w:t xml:space="preserve"> 202</w:t>
      </w:r>
      <w:r w:rsidR="009007BD" w:rsidRPr="00834A0D">
        <w:rPr>
          <w:sz w:val="28"/>
          <w:szCs w:val="28"/>
        </w:rPr>
        <w:t>5</w:t>
      </w:r>
      <w:r w:rsidRPr="00834A0D">
        <w:rPr>
          <w:sz w:val="28"/>
          <w:szCs w:val="28"/>
        </w:rPr>
        <w:t xml:space="preserve"> года.</w:t>
      </w:r>
    </w:p>
    <w:p w:rsidR="00F27907" w:rsidRPr="00834A0D" w:rsidRDefault="00F27907" w:rsidP="009879E7">
      <w:pPr>
        <w:pStyle w:val="a5"/>
        <w:numPr>
          <w:ilvl w:val="3"/>
          <w:numId w:val="2"/>
        </w:numPr>
        <w:spacing w:line="276" w:lineRule="auto"/>
        <w:ind w:left="0" w:right="0" w:firstLine="426"/>
        <w:rPr>
          <w:sz w:val="28"/>
          <w:szCs w:val="28"/>
        </w:rPr>
      </w:pPr>
      <w:r w:rsidRPr="00834A0D">
        <w:rPr>
          <w:sz w:val="28"/>
          <w:szCs w:val="28"/>
        </w:rPr>
        <w:t xml:space="preserve">Золотая медаль имени </w:t>
      </w:r>
      <w:r w:rsidRPr="00834A0D">
        <w:rPr>
          <w:b/>
          <w:sz w:val="28"/>
          <w:szCs w:val="28"/>
        </w:rPr>
        <w:t>В.Д.</w:t>
      </w:r>
      <w:r w:rsidR="009879E7" w:rsidRPr="00834A0D">
        <w:rPr>
          <w:b/>
          <w:sz w:val="28"/>
          <w:szCs w:val="28"/>
        </w:rPr>
        <w:t> </w:t>
      </w:r>
      <w:r w:rsidRPr="00834A0D">
        <w:rPr>
          <w:b/>
          <w:sz w:val="28"/>
          <w:szCs w:val="28"/>
        </w:rPr>
        <w:t>Тимакова</w:t>
      </w:r>
      <w:r w:rsidRPr="00834A0D">
        <w:rPr>
          <w:sz w:val="28"/>
          <w:szCs w:val="28"/>
        </w:rPr>
        <w:t xml:space="preserve"> – за выдающиеся работы в области микробиологии и иммунологии.</w:t>
      </w:r>
    </w:p>
    <w:p w:rsidR="00F27907" w:rsidRPr="00834A0D" w:rsidRDefault="00F27907" w:rsidP="00546EE6">
      <w:pPr>
        <w:spacing w:line="276" w:lineRule="auto"/>
        <w:ind w:left="426" w:right="0" w:firstLine="0"/>
        <w:rPr>
          <w:sz w:val="28"/>
          <w:szCs w:val="28"/>
        </w:rPr>
      </w:pPr>
      <w:r w:rsidRPr="00834A0D">
        <w:rPr>
          <w:sz w:val="28"/>
          <w:szCs w:val="28"/>
        </w:rPr>
        <w:t xml:space="preserve">Срок представления работ до 22 </w:t>
      </w:r>
      <w:r w:rsidR="004D2A21" w:rsidRPr="00834A0D">
        <w:rPr>
          <w:sz w:val="28"/>
          <w:szCs w:val="28"/>
        </w:rPr>
        <w:t>мая</w:t>
      </w:r>
      <w:r w:rsidRPr="00834A0D">
        <w:rPr>
          <w:sz w:val="28"/>
          <w:szCs w:val="28"/>
        </w:rPr>
        <w:t xml:space="preserve"> 202</w:t>
      </w:r>
      <w:r w:rsidR="009007BD" w:rsidRPr="00834A0D">
        <w:rPr>
          <w:sz w:val="28"/>
          <w:szCs w:val="28"/>
        </w:rPr>
        <w:t>5</w:t>
      </w:r>
      <w:r w:rsidRPr="00834A0D">
        <w:rPr>
          <w:sz w:val="28"/>
          <w:szCs w:val="28"/>
        </w:rPr>
        <w:t xml:space="preserve"> года.</w:t>
      </w:r>
    </w:p>
    <w:p w:rsidR="00F27907" w:rsidRPr="00834A0D" w:rsidRDefault="00F27907" w:rsidP="009879E7">
      <w:pPr>
        <w:pStyle w:val="a5"/>
        <w:numPr>
          <w:ilvl w:val="3"/>
          <w:numId w:val="2"/>
        </w:numPr>
        <w:spacing w:line="276" w:lineRule="auto"/>
        <w:ind w:left="0" w:right="0" w:firstLine="426"/>
        <w:rPr>
          <w:sz w:val="28"/>
          <w:szCs w:val="28"/>
        </w:rPr>
      </w:pPr>
      <w:r w:rsidRPr="00834A0D">
        <w:rPr>
          <w:sz w:val="28"/>
          <w:szCs w:val="28"/>
        </w:rPr>
        <w:t xml:space="preserve">Золотая медаль имени </w:t>
      </w:r>
      <w:r w:rsidRPr="00834A0D">
        <w:rPr>
          <w:b/>
          <w:sz w:val="28"/>
          <w:szCs w:val="28"/>
        </w:rPr>
        <w:t>С.Н.</w:t>
      </w:r>
      <w:r w:rsidR="009879E7" w:rsidRPr="00834A0D">
        <w:rPr>
          <w:b/>
          <w:sz w:val="28"/>
          <w:szCs w:val="28"/>
        </w:rPr>
        <w:t> </w:t>
      </w:r>
      <w:r w:rsidRPr="00834A0D">
        <w:rPr>
          <w:b/>
          <w:sz w:val="28"/>
          <w:szCs w:val="28"/>
        </w:rPr>
        <w:t>Давиденкова</w:t>
      </w:r>
      <w:r w:rsidRPr="00834A0D">
        <w:rPr>
          <w:sz w:val="28"/>
          <w:szCs w:val="28"/>
        </w:rPr>
        <w:t xml:space="preserve"> – за выдающиеся работы в области медицинской генетики.</w:t>
      </w:r>
    </w:p>
    <w:p w:rsidR="00F27907" w:rsidRPr="00834A0D" w:rsidRDefault="00F27907" w:rsidP="00546EE6">
      <w:pPr>
        <w:spacing w:line="276" w:lineRule="auto"/>
        <w:ind w:left="426" w:right="0" w:firstLine="0"/>
        <w:rPr>
          <w:sz w:val="28"/>
          <w:szCs w:val="28"/>
        </w:rPr>
      </w:pPr>
      <w:r w:rsidRPr="00834A0D">
        <w:rPr>
          <w:sz w:val="28"/>
          <w:szCs w:val="28"/>
        </w:rPr>
        <w:t xml:space="preserve">Срок представления работ до 6 </w:t>
      </w:r>
      <w:r w:rsidR="004D2A21" w:rsidRPr="00834A0D">
        <w:rPr>
          <w:sz w:val="28"/>
          <w:szCs w:val="28"/>
        </w:rPr>
        <w:t>июля</w:t>
      </w:r>
      <w:r w:rsidRPr="00834A0D">
        <w:rPr>
          <w:sz w:val="28"/>
          <w:szCs w:val="28"/>
        </w:rPr>
        <w:t xml:space="preserve"> 202</w:t>
      </w:r>
      <w:r w:rsidR="00106CF5" w:rsidRPr="00834A0D">
        <w:rPr>
          <w:sz w:val="28"/>
          <w:szCs w:val="28"/>
        </w:rPr>
        <w:t>5</w:t>
      </w:r>
      <w:r w:rsidRPr="00834A0D">
        <w:rPr>
          <w:sz w:val="28"/>
          <w:szCs w:val="28"/>
        </w:rPr>
        <w:t xml:space="preserve"> года.</w:t>
      </w:r>
    </w:p>
    <w:p w:rsidR="00F27907" w:rsidRPr="00834A0D" w:rsidRDefault="00F27907" w:rsidP="009879E7">
      <w:pPr>
        <w:pStyle w:val="a5"/>
        <w:numPr>
          <w:ilvl w:val="3"/>
          <w:numId w:val="2"/>
        </w:numPr>
        <w:spacing w:line="276" w:lineRule="auto"/>
        <w:ind w:left="0" w:right="0" w:firstLine="426"/>
        <w:rPr>
          <w:sz w:val="28"/>
          <w:szCs w:val="28"/>
        </w:rPr>
      </w:pPr>
      <w:r w:rsidRPr="00834A0D">
        <w:rPr>
          <w:sz w:val="28"/>
          <w:szCs w:val="28"/>
        </w:rPr>
        <w:t xml:space="preserve">Золотая медаль имени </w:t>
      </w:r>
      <w:r w:rsidRPr="00834A0D">
        <w:rPr>
          <w:b/>
          <w:sz w:val="28"/>
          <w:szCs w:val="28"/>
        </w:rPr>
        <w:t>И.В.</w:t>
      </w:r>
      <w:r w:rsidR="009879E7" w:rsidRPr="00834A0D">
        <w:rPr>
          <w:b/>
          <w:sz w:val="28"/>
          <w:szCs w:val="28"/>
        </w:rPr>
        <w:t> </w:t>
      </w:r>
      <w:r w:rsidRPr="00834A0D">
        <w:rPr>
          <w:b/>
          <w:sz w:val="28"/>
          <w:szCs w:val="28"/>
        </w:rPr>
        <w:t>Мичурина</w:t>
      </w:r>
      <w:r w:rsidRPr="00834A0D">
        <w:rPr>
          <w:sz w:val="28"/>
          <w:szCs w:val="28"/>
        </w:rPr>
        <w:t xml:space="preserve"> – за выдающиеся работы в области биологии сельскохозяйственных растений.</w:t>
      </w:r>
    </w:p>
    <w:p w:rsidR="009879E7" w:rsidRPr="00834A0D" w:rsidRDefault="00F27907" w:rsidP="00546EE6">
      <w:pPr>
        <w:spacing w:line="276" w:lineRule="auto"/>
        <w:ind w:left="426" w:right="0" w:firstLine="0"/>
        <w:rPr>
          <w:sz w:val="28"/>
          <w:szCs w:val="28"/>
        </w:rPr>
      </w:pPr>
      <w:r w:rsidRPr="00834A0D">
        <w:rPr>
          <w:sz w:val="28"/>
          <w:szCs w:val="28"/>
        </w:rPr>
        <w:t xml:space="preserve">Срок представления работ до 27 </w:t>
      </w:r>
      <w:r w:rsidR="004D2A21" w:rsidRPr="00834A0D">
        <w:rPr>
          <w:sz w:val="28"/>
          <w:szCs w:val="28"/>
        </w:rPr>
        <w:t>августа</w:t>
      </w:r>
      <w:r w:rsidRPr="00834A0D">
        <w:rPr>
          <w:sz w:val="28"/>
          <w:szCs w:val="28"/>
        </w:rPr>
        <w:t xml:space="preserve"> 202</w:t>
      </w:r>
      <w:r w:rsidR="00106CF5" w:rsidRPr="00834A0D">
        <w:rPr>
          <w:sz w:val="28"/>
          <w:szCs w:val="28"/>
        </w:rPr>
        <w:t>5</w:t>
      </w:r>
      <w:r w:rsidRPr="00834A0D">
        <w:rPr>
          <w:sz w:val="28"/>
          <w:szCs w:val="28"/>
        </w:rPr>
        <w:t xml:space="preserve"> года.</w:t>
      </w:r>
    </w:p>
    <w:p w:rsidR="00546EE6" w:rsidRPr="00834A0D" w:rsidRDefault="00546EE6" w:rsidP="009879E7">
      <w:pPr>
        <w:pStyle w:val="a5"/>
        <w:numPr>
          <w:ilvl w:val="3"/>
          <w:numId w:val="2"/>
        </w:numPr>
        <w:spacing w:line="276" w:lineRule="auto"/>
        <w:ind w:left="0" w:right="0" w:firstLine="426"/>
        <w:rPr>
          <w:sz w:val="28"/>
          <w:szCs w:val="28"/>
        </w:rPr>
      </w:pPr>
      <w:r w:rsidRPr="00834A0D">
        <w:rPr>
          <w:sz w:val="28"/>
          <w:szCs w:val="28"/>
        </w:rPr>
        <w:t xml:space="preserve">Золотая медаль имени </w:t>
      </w:r>
      <w:r w:rsidRPr="00834A0D">
        <w:rPr>
          <w:b/>
          <w:sz w:val="28"/>
          <w:szCs w:val="28"/>
        </w:rPr>
        <w:t>Е.М. Примакова</w:t>
      </w:r>
      <w:r w:rsidRPr="00834A0D">
        <w:rPr>
          <w:sz w:val="28"/>
          <w:szCs w:val="28"/>
        </w:rPr>
        <w:t xml:space="preserve"> </w:t>
      </w:r>
      <w:r w:rsidR="00326E33" w:rsidRPr="00834A0D">
        <w:rPr>
          <w:sz w:val="28"/>
          <w:szCs w:val="28"/>
        </w:rPr>
        <w:t>–</w:t>
      </w:r>
      <w:r w:rsidRPr="00834A0D">
        <w:rPr>
          <w:sz w:val="28"/>
          <w:szCs w:val="28"/>
        </w:rPr>
        <w:t xml:space="preserve"> </w:t>
      </w:r>
      <w:r w:rsidR="00326E33" w:rsidRPr="00834A0D">
        <w:rPr>
          <w:sz w:val="28"/>
          <w:szCs w:val="28"/>
        </w:rPr>
        <w:t>за выдающиеся научные достижения в области мировой экономики и международных отношений.</w:t>
      </w:r>
    </w:p>
    <w:p w:rsidR="00326E33" w:rsidRPr="00834A0D" w:rsidRDefault="00326E33" w:rsidP="00326E33">
      <w:pPr>
        <w:spacing w:line="276" w:lineRule="auto"/>
        <w:ind w:left="426" w:right="0" w:firstLine="0"/>
        <w:rPr>
          <w:sz w:val="28"/>
          <w:szCs w:val="28"/>
        </w:rPr>
      </w:pPr>
      <w:r w:rsidRPr="00834A0D">
        <w:rPr>
          <w:sz w:val="28"/>
          <w:szCs w:val="28"/>
        </w:rPr>
        <w:t xml:space="preserve">Срок представления работ до </w:t>
      </w:r>
      <w:r w:rsidR="00664C8E" w:rsidRPr="00834A0D">
        <w:rPr>
          <w:sz w:val="28"/>
          <w:szCs w:val="28"/>
        </w:rPr>
        <w:t xml:space="preserve">29 </w:t>
      </w:r>
      <w:r w:rsidR="004D2A21" w:rsidRPr="00834A0D">
        <w:rPr>
          <w:sz w:val="28"/>
          <w:szCs w:val="28"/>
        </w:rPr>
        <w:t>августа</w:t>
      </w:r>
      <w:r w:rsidR="00664C8E" w:rsidRPr="00834A0D">
        <w:rPr>
          <w:sz w:val="28"/>
          <w:szCs w:val="28"/>
        </w:rPr>
        <w:t xml:space="preserve"> 2025 года.</w:t>
      </w:r>
    </w:p>
    <w:p w:rsidR="009879E7" w:rsidRPr="00834A0D" w:rsidRDefault="009879E7" w:rsidP="009879E7">
      <w:pPr>
        <w:pStyle w:val="a5"/>
        <w:numPr>
          <w:ilvl w:val="3"/>
          <w:numId w:val="2"/>
        </w:numPr>
        <w:spacing w:line="276" w:lineRule="auto"/>
        <w:ind w:left="0" w:right="0" w:firstLine="426"/>
        <w:rPr>
          <w:sz w:val="28"/>
          <w:szCs w:val="28"/>
        </w:rPr>
      </w:pPr>
      <w:r w:rsidRPr="00834A0D">
        <w:rPr>
          <w:sz w:val="28"/>
          <w:szCs w:val="28"/>
        </w:rPr>
        <w:t xml:space="preserve">Золотая медаль имени </w:t>
      </w:r>
      <w:r w:rsidRPr="00834A0D">
        <w:rPr>
          <w:b/>
          <w:sz w:val="28"/>
          <w:szCs w:val="28"/>
        </w:rPr>
        <w:t>Н.С.</w:t>
      </w:r>
      <w:r w:rsidR="00106CF5" w:rsidRPr="00834A0D">
        <w:rPr>
          <w:b/>
          <w:sz w:val="28"/>
          <w:szCs w:val="28"/>
        </w:rPr>
        <w:t> </w:t>
      </w:r>
      <w:r w:rsidRPr="00834A0D">
        <w:rPr>
          <w:b/>
          <w:sz w:val="28"/>
          <w:szCs w:val="28"/>
        </w:rPr>
        <w:t>Курнакова</w:t>
      </w:r>
      <w:r w:rsidRPr="00834A0D">
        <w:rPr>
          <w:sz w:val="28"/>
          <w:szCs w:val="28"/>
        </w:rPr>
        <w:t xml:space="preserve"> – за выдающиеся работы в области </w:t>
      </w:r>
      <w:r w:rsidRPr="00834A0D">
        <w:rPr>
          <w:sz w:val="28"/>
          <w:szCs w:val="28"/>
        </w:rPr>
        <w:br/>
        <w:t>физико-химического анализа, химии и технологии.</w:t>
      </w:r>
    </w:p>
    <w:p w:rsidR="009879E7" w:rsidRPr="00834A0D" w:rsidRDefault="009879E7" w:rsidP="009879E7">
      <w:pPr>
        <w:spacing w:line="276" w:lineRule="auto"/>
        <w:ind w:left="0" w:right="0" w:firstLine="398"/>
        <w:rPr>
          <w:sz w:val="28"/>
          <w:szCs w:val="28"/>
        </w:rPr>
      </w:pPr>
      <w:r w:rsidRPr="00834A0D">
        <w:rPr>
          <w:sz w:val="28"/>
          <w:szCs w:val="28"/>
        </w:rPr>
        <w:t xml:space="preserve">Срок представления работ до 6 </w:t>
      </w:r>
      <w:r w:rsidR="004D2A21" w:rsidRPr="00834A0D">
        <w:rPr>
          <w:sz w:val="28"/>
          <w:szCs w:val="28"/>
        </w:rPr>
        <w:t>октября</w:t>
      </w:r>
      <w:r w:rsidRPr="00834A0D">
        <w:rPr>
          <w:sz w:val="28"/>
          <w:szCs w:val="28"/>
        </w:rPr>
        <w:t xml:space="preserve"> 202</w:t>
      </w:r>
      <w:r w:rsidR="00106CF5" w:rsidRPr="00834A0D">
        <w:rPr>
          <w:sz w:val="28"/>
          <w:szCs w:val="28"/>
        </w:rPr>
        <w:t>5</w:t>
      </w:r>
      <w:r w:rsidRPr="00834A0D">
        <w:rPr>
          <w:sz w:val="28"/>
          <w:szCs w:val="28"/>
        </w:rPr>
        <w:t xml:space="preserve"> года.</w:t>
      </w:r>
    </w:p>
    <w:p w:rsidR="000A3E50" w:rsidRDefault="000A3E50" w:rsidP="001C6AA8">
      <w:pPr>
        <w:spacing w:after="1" w:line="276" w:lineRule="auto"/>
        <w:ind w:left="406" w:righ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6AA8" w:rsidRPr="00834A0D" w:rsidRDefault="001C6AA8" w:rsidP="001C6AA8">
      <w:pPr>
        <w:spacing w:after="1" w:line="276" w:lineRule="auto"/>
        <w:ind w:left="406" w:right="0"/>
        <w:jc w:val="center"/>
        <w:rPr>
          <w:sz w:val="28"/>
          <w:szCs w:val="28"/>
        </w:rPr>
      </w:pPr>
      <w:r w:rsidRPr="00834A0D">
        <w:rPr>
          <w:b/>
          <w:sz w:val="28"/>
          <w:szCs w:val="28"/>
        </w:rPr>
        <w:lastRenderedPageBreak/>
        <w:t xml:space="preserve">ОБЩИЕ ПОЛОЖЕНИЯ </w:t>
      </w:r>
    </w:p>
    <w:p w:rsidR="001C6AA8" w:rsidRPr="00834A0D" w:rsidRDefault="001C6AA8" w:rsidP="001C6AA8">
      <w:pPr>
        <w:pStyle w:val="a3"/>
        <w:spacing w:line="276" w:lineRule="auto"/>
        <w:ind w:firstLine="284"/>
        <w:jc w:val="center"/>
        <w:rPr>
          <w:b/>
          <w:bCs/>
          <w:sz w:val="28"/>
          <w:lang w:val="ru-RU"/>
        </w:rPr>
      </w:pP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В целях поощрения ученых за научные труды, изобретения, имеющие важное значение для науки и практики, Российская академия наук присуждает золотые медали имени выдающихся ученых.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Золотые медали присуждаются за выдающиеся научные работы, изобретения или по совокупности работ большого научного и практического значения.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В конкурсах на соискание золотых медалей могут участвовать отдельные лица персонально.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Право выдвижения кандидатов на соискание золотых медалей предоставляется: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а) академикам и членам-корреспондентам Российской академии наук;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б) научным учреждениям, высшим учебным заведениям;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в) научным и инженерно-техническим обществам;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 xml:space="preserve">г) </w:t>
      </w:r>
      <w:r w:rsidRPr="00834A0D">
        <w:rPr>
          <w:rFonts w:eastAsia="Times New Roman"/>
          <w:color w:val="000000"/>
          <w:spacing w:val="-6"/>
          <w:sz w:val="28"/>
          <w:lang w:val="ru-RU" w:eastAsia="ru-RU" w:bidi="ar-SA"/>
        </w:rPr>
        <w:t>научным советам Российской академии наук и других ведомств по важнейшим проблемам науки;</w:t>
      </w:r>
    </w:p>
    <w:p w:rsidR="001C6AA8" w:rsidRPr="00834A0D" w:rsidRDefault="001C6AA8" w:rsidP="00AB19D5">
      <w:pPr>
        <w:pStyle w:val="a3"/>
        <w:tabs>
          <w:tab w:val="left" w:pos="318"/>
        </w:tabs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д) научно-техническим советам государственных комитетов, министерств, ведомств; техническим советам промышленных предприятий; конструкторским бюро.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Организации или отдельные лица, выдвинувшие кандидата на соискание золотой медали, обязаны представить в Российскую академию наук (119991, Москва, Ленинский проспект, 14, корп. 2, Экспедиция) с надписью: «На соискание золотой медали имени …»: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а) мотивированное представление, включающее научную характеристику работы, ее значение для развития науки и народного хозяйства;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 xml:space="preserve">б) опубликованную научную работу (серию работ), материалы </w:t>
      </w:r>
      <w:r w:rsidR="004D2A21" w:rsidRPr="00834A0D">
        <w:rPr>
          <w:rFonts w:eastAsia="Times New Roman"/>
          <w:color w:val="000000"/>
          <w:sz w:val="28"/>
          <w:lang w:val="ru-RU" w:eastAsia="ru-RU" w:bidi="ar-SA"/>
        </w:rPr>
        <w:t>патентов на из</w:t>
      </w:r>
      <w:r w:rsidRPr="00834A0D">
        <w:rPr>
          <w:rFonts w:eastAsia="Times New Roman"/>
          <w:color w:val="000000"/>
          <w:sz w:val="28"/>
          <w:lang w:val="ru-RU" w:eastAsia="ru-RU" w:bidi="ar-SA"/>
        </w:rPr>
        <w:t xml:space="preserve">обретения </w:t>
      </w:r>
      <w:r w:rsidR="004D2A21" w:rsidRPr="00834A0D">
        <w:rPr>
          <w:rFonts w:eastAsia="Times New Roman"/>
          <w:color w:val="000000"/>
          <w:sz w:val="28"/>
          <w:lang w:val="ru-RU" w:eastAsia="ru-RU" w:bidi="ar-SA"/>
        </w:rPr>
        <w:t>и др.;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 xml:space="preserve">в) сведения об авторе (перечень основных научных работ, </w:t>
      </w:r>
      <w:r w:rsidR="004D2A21" w:rsidRPr="00834A0D">
        <w:rPr>
          <w:rFonts w:eastAsia="Times New Roman"/>
          <w:color w:val="000000"/>
          <w:sz w:val="28"/>
          <w:lang w:val="ru-RU" w:eastAsia="ru-RU" w:bidi="ar-SA"/>
        </w:rPr>
        <w:t>патентов на изобретения</w:t>
      </w:r>
      <w:r w:rsidRPr="00834A0D">
        <w:rPr>
          <w:rFonts w:eastAsia="Times New Roman"/>
          <w:color w:val="000000"/>
          <w:sz w:val="28"/>
          <w:lang w:val="ru-RU" w:eastAsia="ru-RU" w:bidi="ar-SA"/>
        </w:rPr>
        <w:t>, место работы и занимаемая должность, домашний адрес, номера служебного, домашнего и мобильного телефонов, электронная почта);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 xml:space="preserve">г) </w:t>
      </w:r>
      <w:r w:rsidR="000B3D09" w:rsidRPr="00834A0D">
        <w:rPr>
          <w:rFonts w:eastAsia="Times New Roman"/>
          <w:color w:val="000000"/>
          <w:sz w:val="28"/>
          <w:lang w:val="ru-RU" w:eastAsia="ru-RU" w:bidi="ar-SA"/>
        </w:rPr>
        <w:t>справку о том, что представляемая на конкурс работа ранее не была удостоена Государственной премии, именных государственных премий, а также наград РАН</w:t>
      </w:r>
      <w:r w:rsidR="00620772" w:rsidRPr="00834A0D">
        <w:rPr>
          <w:rFonts w:eastAsia="Times New Roman"/>
          <w:color w:val="000000"/>
          <w:sz w:val="28"/>
          <w:lang w:val="ru-RU" w:eastAsia="ru-RU" w:bidi="ar-SA"/>
        </w:rPr>
        <w:t>;</w:t>
      </w:r>
    </w:p>
    <w:p w:rsidR="00620772" w:rsidRPr="00834A0D" w:rsidRDefault="00620772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д) согласие на обработку персональных данных.</w:t>
      </w:r>
    </w:p>
    <w:p w:rsidR="001C6AA8" w:rsidRPr="00834A0D" w:rsidRDefault="001C6AA8" w:rsidP="00AB19D5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 xml:space="preserve">Решения президиума РАН о присуждении золотых медалей, а также краткие аннотации о работах, удостоенных золотых медалей, </w:t>
      </w:r>
      <w:r w:rsidR="00E748A9" w:rsidRPr="00834A0D">
        <w:rPr>
          <w:rFonts w:eastAsia="Times New Roman"/>
          <w:color w:val="000000"/>
          <w:sz w:val="28"/>
          <w:lang w:val="ru-RU" w:eastAsia="ru-RU" w:bidi="ar-SA"/>
        </w:rPr>
        <w:t xml:space="preserve">публикуются в «Вестнике Российской академии наук» и на </w:t>
      </w:r>
      <w:r w:rsidR="00E748A9" w:rsidRPr="00834A0D">
        <w:rPr>
          <w:sz w:val="28"/>
          <w:lang w:val="ru-RU"/>
        </w:rPr>
        <w:t>официальном сайте РАН.</w:t>
      </w:r>
    </w:p>
    <w:p w:rsidR="001C6AA8" w:rsidRPr="00834A0D" w:rsidRDefault="001C6AA8" w:rsidP="00033BAF">
      <w:pPr>
        <w:pStyle w:val="a3"/>
        <w:spacing w:line="276" w:lineRule="auto"/>
        <w:ind w:firstLine="709"/>
        <w:jc w:val="both"/>
        <w:rPr>
          <w:rFonts w:eastAsia="Times New Roman"/>
          <w:color w:val="000000"/>
          <w:sz w:val="28"/>
          <w:lang w:val="ru-RU" w:eastAsia="ru-RU" w:bidi="ar-SA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 xml:space="preserve">Золотые медали, </w:t>
      </w:r>
      <w:r w:rsidR="00E748A9" w:rsidRPr="00834A0D">
        <w:rPr>
          <w:rFonts w:eastAsia="Times New Roman"/>
          <w:color w:val="000000"/>
          <w:sz w:val="28"/>
          <w:lang w:val="ru-RU" w:eastAsia="ru-RU" w:bidi="ar-SA"/>
        </w:rPr>
        <w:t>удостоверени</w:t>
      </w:r>
      <w:r w:rsidR="009230D3" w:rsidRPr="00834A0D">
        <w:rPr>
          <w:rFonts w:eastAsia="Times New Roman"/>
          <w:color w:val="000000"/>
          <w:sz w:val="28"/>
          <w:lang w:val="ru-RU" w:eastAsia="ru-RU" w:bidi="ar-SA"/>
        </w:rPr>
        <w:t>я</w:t>
      </w:r>
      <w:r w:rsidR="00E748A9" w:rsidRPr="00834A0D">
        <w:rPr>
          <w:rFonts w:eastAsia="Times New Roman"/>
          <w:color w:val="000000"/>
          <w:sz w:val="28"/>
          <w:lang w:val="ru-RU" w:eastAsia="ru-RU" w:bidi="ar-SA"/>
        </w:rPr>
        <w:t xml:space="preserve"> лауреат</w:t>
      </w:r>
      <w:r w:rsidR="009230D3" w:rsidRPr="00834A0D">
        <w:rPr>
          <w:rFonts w:eastAsia="Times New Roman"/>
          <w:color w:val="000000"/>
          <w:sz w:val="28"/>
          <w:lang w:val="ru-RU" w:eastAsia="ru-RU" w:bidi="ar-SA"/>
        </w:rPr>
        <w:t>ов</w:t>
      </w:r>
      <w:r w:rsidR="00E748A9" w:rsidRPr="00834A0D">
        <w:rPr>
          <w:rFonts w:eastAsia="Times New Roman"/>
          <w:color w:val="000000"/>
          <w:sz w:val="28"/>
          <w:lang w:val="ru-RU" w:eastAsia="ru-RU" w:bidi="ar-SA"/>
        </w:rPr>
        <w:t xml:space="preserve"> золот</w:t>
      </w:r>
      <w:r w:rsidR="009230D3" w:rsidRPr="00834A0D">
        <w:rPr>
          <w:rFonts w:eastAsia="Times New Roman"/>
          <w:color w:val="000000"/>
          <w:sz w:val="28"/>
          <w:lang w:val="ru-RU" w:eastAsia="ru-RU" w:bidi="ar-SA"/>
        </w:rPr>
        <w:t>ых</w:t>
      </w:r>
      <w:r w:rsidR="00E748A9" w:rsidRPr="00834A0D">
        <w:rPr>
          <w:rFonts w:eastAsia="Times New Roman"/>
          <w:color w:val="000000"/>
          <w:sz w:val="28"/>
          <w:lang w:val="ru-RU" w:eastAsia="ru-RU" w:bidi="ar-SA"/>
        </w:rPr>
        <w:t xml:space="preserve"> медал</w:t>
      </w:r>
      <w:r w:rsidR="009230D3" w:rsidRPr="00834A0D">
        <w:rPr>
          <w:rFonts w:eastAsia="Times New Roman"/>
          <w:color w:val="000000"/>
          <w:sz w:val="28"/>
          <w:lang w:val="ru-RU" w:eastAsia="ru-RU" w:bidi="ar-SA"/>
        </w:rPr>
        <w:t>ей</w:t>
      </w:r>
      <w:r w:rsidR="00E748A9" w:rsidRPr="00834A0D">
        <w:rPr>
          <w:rFonts w:eastAsia="Times New Roman"/>
          <w:color w:val="000000"/>
          <w:sz w:val="28"/>
          <w:lang w:val="ru-RU" w:eastAsia="ru-RU" w:bidi="ar-SA"/>
        </w:rPr>
        <w:t>, а также диплом</w:t>
      </w:r>
      <w:r w:rsidR="009230D3" w:rsidRPr="00834A0D">
        <w:rPr>
          <w:rFonts w:eastAsia="Times New Roman"/>
          <w:color w:val="000000"/>
          <w:sz w:val="28"/>
          <w:lang w:val="ru-RU" w:eastAsia="ru-RU" w:bidi="ar-SA"/>
        </w:rPr>
        <w:t>ы</w:t>
      </w:r>
      <w:r w:rsidR="00E748A9" w:rsidRPr="00834A0D">
        <w:rPr>
          <w:rFonts w:eastAsia="Times New Roman"/>
          <w:color w:val="000000"/>
          <w:sz w:val="28"/>
          <w:lang w:val="ru-RU" w:eastAsia="ru-RU" w:bidi="ar-SA"/>
        </w:rPr>
        <w:t xml:space="preserve"> о присуждении </w:t>
      </w:r>
      <w:r w:rsidRPr="00834A0D">
        <w:rPr>
          <w:rFonts w:eastAsia="Times New Roman"/>
          <w:color w:val="000000"/>
          <w:sz w:val="28"/>
          <w:lang w:val="ru-RU" w:eastAsia="ru-RU" w:bidi="ar-SA"/>
        </w:rPr>
        <w:t xml:space="preserve">золотых медалей вручаются удостоенным их лицам на годичном общем собрании членов РАН. </w:t>
      </w:r>
    </w:p>
    <w:p w:rsidR="00274D2F" w:rsidRPr="00834A0D" w:rsidRDefault="001C6AA8" w:rsidP="00033BAF">
      <w:pPr>
        <w:pStyle w:val="a3"/>
        <w:spacing w:line="276" w:lineRule="auto"/>
        <w:ind w:firstLine="709"/>
        <w:jc w:val="both"/>
        <w:rPr>
          <w:sz w:val="28"/>
        </w:rPr>
      </w:pPr>
      <w:r w:rsidRPr="00834A0D">
        <w:rPr>
          <w:rFonts w:eastAsia="Times New Roman"/>
          <w:color w:val="000000"/>
          <w:sz w:val="28"/>
          <w:lang w:val="ru-RU" w:eastAsia="ru-RU" w:bidi="ar-SA"/>
        </w:rPr>
        <w:t>Справки по телефону: (499) 237-69-64 (доб. 2938, 2942)</w:t>
      </w:r>
    </w:p>
    <w:sectPr w:rsidR="00274D2F" w:rsidRPr="00834A0D" w:rsidSect="000D0CC1">
      <w:pgSz w:w="11907" w:h="16839" w:code="9"/>
      <w:pgMar w:top="709" w:right="708" w:bottom="993" w:left="851" w:header="720" w:footer="720" w:gutter="0"/>
      <w:cols w:space="181"/>
      <w:docGrid w:linePitch="2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6C20"/>
    <w:multiLevelType w:val="hybridMultilevel"/>
    <w:tmpl w:val="2E4EB9FE"/>
    <w:lvl w:ilvl="0" w:tplc="7494EF12">
      <w:start w:val="1"/>
      <w:numFmt w:val="decimal"/>
      <w:lvlText w:val="%1."/>
      <w:lvlJc w:val="left"/>
      <w:pPr>
        <w:ind w:left="81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45EB04E5"/>
    <w:multiLevelType w:val="hybridMultilevel"/>
    <w:tmpl w:val="78280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D243E"/>
    <w:multiLevelType w:val="hybridMultilevel"/>
    <w:tmpl w:val="28221A5A"/>
    <w:lvl w:ilvl="0" w:tplc="325664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928FE2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C3638AA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F04298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7C8A4BA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C74C55E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8080FA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52D8C4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5781428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AA8"/>
    <w:rsid w:val="00033BAF"/>
    <w:rsid w:val="00054EDD"/>
    <w:rsid w:val="000A3E50"/>
    <w:rsid w:val="000B3D09"/>
    <w:rsid w:val="000D0CC1"/>
    <w:rsid w:val="000F22EE"/>
    <w:rsid w:val="00106CF5"/>
    <w:rsid w:val="00164DF5"/>
    <w:rsid w:val="001C6AA8"/>
    <w:rsid w:val="00223603"/>
    <w:rsid w:val="00235016"/>
    <w:rsid w:val="00274D2F"/>
    <w:rsid w:val="00322556"/>
    <w:rsid w:val="00326E33"/>
    <w:rsid w:val="003D453D"/>
    <w:rsid w:val="004276B4"/>
    <w:rsid w:val="00483650"/>
    <w:rsid w:val="004A249F"/>
    <w:rsid w:val="004B3E2A"/>
    <w:rsid w:val="004D2A21"/>
    <w:rsid w:val="00546EE6"/>
    <w:rsid w:val="005E6192"/>
    <w:rsid w:val="00616F42"/>
    <w:rsid w:val="00620772"/>
    <w:rsid w:val="00664C8E"/>
    <w:rsid w:val="00737C29"/>
    <w:rsid w:val="007C0643"/>
    <w:rsid w:val="00834A0D"/>
    <w:rsid w:val="009007BD"/>
    <w:rsid w:val="009230D3"/>
    <w:rsid w:val="009879E7"/>
    <w:rsid w:val="00A12FA5"/>
    <w:rsid w:val="00AB19D5"/>
    <w:rsid w:val="00B01E91"/>
    <w:rsid w:val="00B60EF9"/>
    <w:rsid w:val="00BD6FF7"/>
    <w:rsid w:val="00C82E2D"/>
    <w:rsid w:val="00D945ED"/>
    <w:rsid w:val="00DA4784"/>
    <w:rsid w:val="00E22DB5"/>
    <w:rsid w:val="00E748A9"/>
    <w:rsid w:val="00E87328"/>
    <w:rsid w:val="00F048D9"/>
    <w:rsid w:val="00F2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A8"/>
    <w:pPr>
      <w:spacing w:after="5" w:line="248" w:lineRule="auto"/>
      <w:ind w:left="10" w:right="203" w:hanging="10"/>
      <w:jc w:val="both"/>
    </w:pPr>
    <w:rPr>
      <w:rFonts w:eastAsia="Times New Roman"/>
      <w:color w:val="000000"/>
      <w:sz w:val="19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C6AA8"/>
    <w:pPr>
      <w:spacing w:after="0" w:line="240" w:lineRule="auto"/>
      <w:ind w:left="0" w:right="0" w:firstLine="0"/>
      <w:jc w:val="left"/>
    </w:pPr>
    <w:rPr>
      <w:rFonts w:eastAsia="Calibri"/>
      <w:color w:val="auto"/>
      <w:sz w:val="24"/>
      <w:szCs w:val="28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1C6AA8"/>
    <w:rPr>
      <w:rFonts w:eastAsia="Calibri"/>
      <w:sz w:val="24"/>
      <w:lang w:val="en-US" w:bidi="en-US"/>
    </w:rPr>
  </w:style>
  <w:style w:type="paragraph" w:styleId="a5">
    <w:name w:val="List Paragraph"/>
    <w:basedOn w:val="a"/>
    <w:uiPriority w:val="34"/>
    <w:qFormat/>
    <w:rsid w:val="009879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2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255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Шарпанова Наталья С.</dc:creator>
  <cp:lastModifiedBy>sbrassecr212</cp:lastModifiedBy>
  <cp:revision>2</cp:revision>
  <cp:lastPrinted>2024-12-18T07:07:00Z</cp:lastPrinted>
  <dcterms:created xsi:type="dcterms:W3CDTF">2025-01-17T02:41:00Z</dcterms:created>
  <dcterms:modified xsi:type="dcterms:W3CDTF">2025-01-17T02:41:00Z</dcterms:modified>
</cp:coreProperties>
</file>